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00E" w14:textId="0A30638B" w:rsidR="001D53E5" w:rsidRPr="002B56F6" w:rsidRDefault="002B56F6" w:rsidP="002B56F6">
      <w:pPr>
        <w:rPr>
          <w:rFonts w:ascii="Segoe UI Semilight" w:hAnsi="Segoe UI Semilight" w:cs="Segoe UI Semilight"/>
          <w:b/>
          <w:color w:val="FF0000"/>
          <w:lang w:val="en-GB"/>
        </w:rPr>
      </w:pPr>
      <w:r w:rsidRPr="002B56F6">
        <w:rPr>
          <w:rFonts w:ascii="Segoe UI Semilight" w:hAnsi="Segoe UI Semilight" w:cs="Segoe UI Semilight"/>
          <w:b/>
          <w:lang w:val="en-GB"/>
        </w:rPr>
        <w:t xml:space="preserve">M4.WS4 - </w:t>
      </w:r>
      <w:r w:rsidRPr="002B56F6">
        <w:rPr>
          <w:rFonts w:ascii="Segoe UI Semilight" w:eastAsia="Arial" w:hAnsi="Segoe UI Semilight" w:cs="Segoe UI Semilight"/>
          <w:b/>
          <w:bCs/>
          <w:lang w:val="en-GB" w:eastAsia="cs-CZ"/>
        </w:rPr>
        <w:t xml:space="preserve">Conflict </w:t>
      </w:r>
      <w:r w:rsidRPr="0044174B">
        <w:rPr>
          <w:rFonts w:ascii="Segoe UI Semilight" w:eastAsia="Arial" w:hAnsi="Segoe UI Semilight" w:cs="Segoe UI Semilight"/>
          <w:b/>
          <w:bCs/>
          <w:lang w:val="en-GB" w:eastAsia="cs-CZ"/>
        </w:rPr>
        <w:t>resolution: How to effectively resolve conflict</w:t>
      </w:r>
    </w:p>
    <w:p w14:paraId="7C373A74" w14:textId="77777777" w:rsidR="001D53E5" w:rsidRPr="007D6C57" w:rsidRDefault="001D53E5" w:rsidP="001D53E5">
      <w:pPr>
        <w:shd w:val="clear" w:color="auto" w:fill="D9E2F3" w:themeFill="accent1" w:themeFillTint="33"/>
        <w:spacing w:after="0" w:line="240" w:lineRule="auto"/>
        <w:jc w:val="both"/>
        <w:rPr>
          <w:rFonts w:ascii="Segoe UI Semilight" w:eastAsia="Arial" w:hAnsi="Segoe UI Semilight" w:cs="Segoe UI Semilight"/>
          <w:bCs/>
          <w:i/>
          <w:lang w:val="en-GB" w:eastAsia="cs-CZ"/>
        </w:rPr>
      </w:pPr>
      <w:r w:rsidRPr="007D6C57">
        <w:rPr>
          <w:rFonts w:ascii="Segoe UI Semilight" w:eastAsia="Arial" w:hAnsi="Segoe UI Semilight" w:cs="Segoe UI Semilight"/>
          <w:bCs/>
          <w:i/>
          <w:lang w:val="en-GB" w:eastAsia="cs-CZ"/>
        </w:rPr>
        <w:t>Think about what to say or do and why to effectively resolve conflict. Use the table below.</w:t>
      </w:r>
    </w:p>
    <w:p w14:paraId="6DCA7E61" w14:textId="77777777" w:rsidR="001D53E5" w:rsidRPr="005C4DD4" w:rsidRDefault="001D53E5" w:rsidP="001D53E5">
      <w:pPr>
        <w:spacing w:after="0" w:line="240" w:lineRule="auto"/>
        <w:jc w:val="both"/>
        <w:rPr>
          <w:rFonts w:ascii="Segoe UI Semilight" w:eastAsia="Arial" w:hAnsi="Segoe UI Semilight" w:cs="Segoe UI Semilight"/>
          <w:i/>
          <w:color w:val="3C4043"/>
          <w:lang w:val="en-GB" w:eastAsia="cs-CZ"/>
        </w:rPr>
      </w:pPr>
    </w:p>
    <w:tbl>
      <w:tblPr>
        <w:tblW w:w="9407" w:type="dxa"/>
        <w:tblLayout w:type="fixed"/>
        <w:tblLook w:val="0600" w:firstRow="0" w:lastRow="0" w:firstColumn="0" w:lastColumn="0" w:noHBand="1" w:noVBand="1"/>
      </w:tblPr>
      <w:tblGrid>
        <w:gridCol w:w="2104"/>
        <w:gridCol w:w="3475"/>
        <w:gridCol w:w="3828"/>
      </w:tblGrid>
      <w:tr w:rsidR="001D53E5" w:rsidRPr="001D53E5" w14:paraId="30BB93D0" w14:textId="77777777" w:rsidTr="002B56F6">
        <w:trPr>
          <w:trHeight w:val="129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8640" w14:textId="77777777" w:rsidR="001D53E5" w:rsidRP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</w:pPr>
            <w:r w:rsidRPr="001D53E5"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  <w:t>To resolve a conflict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2815" w14:textId="77777777" w:rsidR="001D53E5" w:rsidRP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</w:pPr>
            <w:r w:rsidRPr="001D53E5"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  <w:t>What to say or do?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783" w14:textId="77777777" w:rsidR="001D53E5" w:rsidRP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</w:pPr>
            <w:r w:rsidRPr="001D53E5">
              <w:rPr>
                <w:rFonts w:ascii="Segoe UI Semilight" w:eastAsia="Arial" w:hAnsi="Segoe UI Semilight" w:cs="Segoe UI Semilight"/>
                <w:b/>
                <w:bCs/>
                <w:sz w:val="20"/>
                <w:szCs w:val="20"/>
                <w:lang w:val="en-GB" w:eastAsia="cs-CZ"/>
              </w:rPr>
              <w:t>Why?</w:t>
            </w:r>
          </w:p>
        </w:tc>
      </w:tr>
      <w:tr w:rsidR="001D53E5" w:rsidRPr="005C4DD4" w14:paraId="4E75D42D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6762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1. Calm yourself down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4AE0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7276C22F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481831A6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6DE4E5C1" w14:textId="2AB6F66B" w:rsidR="00770F56" w:rsidRPr="005C4DD4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FE13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31F39105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A1CF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2. Restore order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FE4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08C15024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192695C0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1EA150E0" w14:textId="633591C8" w:rsidR="00770F56" w:rsidRPr="005C4DD4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7093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6A7B4E35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2995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3. Hear their stories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1971" w14:textId="784BB665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0BA1441F" w14:textId="77777777" w:rsidR="00770F56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6A074053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28BB1EE2" w14:textId="1FF3E0E4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9134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123CBB07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2AB0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4. Listen carefully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392B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0E064558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6E0E1AB6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5E9656D6" w14:textId="44BEFD74" w:rsidR="00770F56" w:rsidRPr="005C4DD4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32B9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0883C289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AA86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5. Generate solutions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81C6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6CADA080" w14:textId="2E23B493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2AD33A01" w14:textId="77777777" w:rsidR="00770F56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259DAC40" w14:textId="34F66C83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D75C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411F8C6E" w14:textId="77777777" w:rsidTr="002B56F6">
        <w:trPr>
          <w:trHeight w:val="2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BAA4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6. Agree on a solution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35B3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4772E297" w14:textId="04650099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31D4A4F5" w14:textId="77777777" w:rsidR="00770F56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1966FA40" w14:textId="1351E2B5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2678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  <w:tr w:rsidR="001D53E5" w:rsidRPr="005C4DD4" w14:paraId="206DDEC8" w14:textId="77777777" w:rsidTr="002B56F6">
        <w:trPr>
          <w:trHeight w:val="18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32B2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  <w:r w:rsidRPr="005C4DD4"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  <w:t>7. Test for satisfaction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A2B9" w14:textId="45C90765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4C2D96F7" w14:textId="77777777" w:rsidR="00770F56" w:rsidRDefault="00770F56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52434278" w14:textId="77777777" w:rsidR="001D53E5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  <w:p w14:paraId="2FB4D598" w14:textId="7C0E78F5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F6AB" w14:textId="77777777" w:rsidR="001D53E5" w:rsidRPr="005C4DD4" w:rsidRDefault="001D53E5" w:rsidP="0048065B">
            <w:pPr>
              <w:spacing w:after="0" w:line="240" w:lineRule="auto"/>
              <w:rPr>
                <w:rFonts w:ascii="Segoe UI Semilight" w:eastAsia="Arial" w:hAnsi="Segoe UI Semilight" w:cs="Segoe UI Semilight"/>
                <w:sz w:val="20"/>
                <w:szCs w:val="20"/>
                <w:lang w:val="en-GB" w:eastAsia="cs-CZ"/>
              </w:rPr>
            </w:pPr>
          </w:p>
        </w:tc>
      </w:tr>
    </w:tbl>
    <w:p w14:paraId="0CDA5FAD" w14:textId="6944C584" w:rsidR="009D4CEC" w:rsidRDefault="00000000"/>
    <w:p w14:paraId="2754E218" w14:textId="7E727075" w:rsidR="00312020" w:rsidRDefault="00312020"/>
    <w:p w14:paraId="07512C1F" w14:textId="0AB8B6CD" w:rsidR="00312020" w:rsidRDefault="00312020">
      <w:r>
        <w:rPr>
          <w:noProof/>
        </w:rPr>
        <w:drawing>
          <wp:inline distT="0" distB="0" distL="0" distR="0" wp14:anchorId="5A5367AD" wp14:editId="362958A2">
            <wp:extent cx="5760720" cy="13779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761"/>
    <w:multiLevelType w:val="hybridMultilevel"/>
    <w:tmpl w:val="A060FD40"/>
    <w:lvl w:ilvl="0" w:tplc="DB141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4EB"/>
    <w:multiLevelType w:val="hybridMultilevel"/>
    <w:tmpl w:val="ED543922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252858">
    <w:abstractNumId w:val="1"/>
  </w:num>
  <w:num w:numId="2" w16cid:durableId="1004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B"/>
    <w:rsid w:val="000343E7"/>
    <w:rsid w:val="000573D3"/>
    <w:rsid w:val="001D53E5"/>
    <w:rsid w:val="002B56F6"/>
    <w:rsid w:val="00312020"/>
    <w:rsid w:val="00325F4E"/>
    <w:rsid w:val="0044174B"/>
    <w:rsid w:val="005769E8"/>
    <w:rsid w:val="005A205A"/>
    <w:rsid w:val="005E0CF5"/>
    <w:rsid w:val="00696DC2"/>
    <w:rsid w:val="006A10DE"/>
    <w:rsid w:val="006C5F17"/>
    <w:rsid w:val="0070314F"/>
    <w:rsid w:val="00770F56"/>
    <w:rsid w:val="007712D0"/>
    <w:rsid w:val="007D6C57"/>
    <w:rsid w:val="008E4724"/>
    <w:rsid w:val="008F34F0"/>
    <w:rsid w:val="0094663B"/>
    <w:rsid w:val="00A30F8E"/>
    <w:rsid w:val="00C40396"/>
    <w:rsid w:val="00C42BEF"/>
    <w:rsid w:val="00C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D10"/>
  <w15:chartTrackingRefBased/>
  <w15:docId w15:val="{5152A6E3-9678-4C7B-ACA8-01A4E3C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3E5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325F4E"/>
    <w:rPr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1D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Rossípalová</dc:creator>
  <cp:keywords/>
  <dc:description/>
  <cp:lastModifiedBy>Achmann Ulrike</cp:lastModifiedBy>
  <cp:revision>10</cp:revision>
  <dcterms:created xsi:type="dcterms:W3CDTF">2022-02-25T11:07:00Z</dcterms:created>
  <dcterms:modified xsi:type="dcterms:W3CDTF">2022-10-14T09:42:00Z</dcterms:modified>
</cp:coreProperties>
</file>